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CC0" w:rsidRDefault="00A20319" w:rsidP="001D3C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F278CE" w:rsidRPr="001D3CC0" w:rsidRDefault="001D3CC0" w:rsidP="001D3C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CC0">
        <w:rPr>
          <w:rFonts w:ascii="Times New Roman" w:hAnsi="Times New Roman" w:cs="Times New Roman"/>
          <w:b/>
          <w:sz w:val="24"/>
          <w:szCs w:val="24"/>
        </w:rPr>
        <w:t xml:space="preserve"> PENILAIAN HASIL BELAJA</w:t>
      </w:r>
      <w:r w:rsidR="002B4582">
        <w:rPr>
          <w:rFonts w:ascii="Times New Roman" w:hAnsi="Times New Roman" w:cs="Times New Roman"/>
          <w:b/>
          <w:sz w:val="24"/>
          <w:szCs w:val="24"/>
        </w:rPr>
        <w:t>R</w:t>
      </w:r>
      <w:r w:rsidRPr="001D3CC0">
        <w:rPr>
          <w:rFonts w:ascii="Times New Roman" w:hAnsi="Times New Roman" w:cs="Times New Roman"/>
          <w:b/>
          <w:sz w:val="24"/>
          <w:szCs w:val="24"/>
        </w:rPr>
        <w:t xml:space="preserve"> SENI</w:t>
      </w:r>
    </w:p>
    <w:p w:rsidR="001D3CC0" w:rsidRDefault="001D3CC0" w:rsidP="001D3CC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Hartiti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Retnowati</w:t>
      </w:r>
      <w:proofErr w:type="spellEnd"/>
    </w:p>
    <w:p w:rsidR="001D3CC0" w:rsidRDefault="001D3CC0" w:rsidP="001D3CC0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3CC0">
        <w:rPr>
          <w:rFonts w:ascii="Times New Roman" w:hAnsi="Times New Roman" w:cs="Times New Roman"/>
          <w:b/>
          <w:sz w:val="24"/>
          <w:szCs w:val="24"/>
        </w:rPr>
        <w:t>Pendahuluan</w:t>
      </w:r>
      <w:proofErr w:type="spellEnd"/>
    </w:p>
    <w:p w:rsidR="002B4582" w:rsidRDefault="002B4582" w:rsidP="002B4582">
      <w:pPr>
        <w:pStyle w:val="ListParagraph"/>
        <w:spacing w:line="36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638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C6384">
        <w:rPr>
          <w:rFonts w:ascii="Times New Roman" w:hAnsi="Times New Roman" w:cs="Times New Roman"/>
          <w:sz w:val="24"/>
          <w:szCs w:val="24"/>
        </w:rPr>
        <w:t xml:space="preserve">yang 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proofErr w:type="gram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6384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besar</w:t>
      </w:r>
      <w:proofErr w:type="spellEnd"/>
      <w:proofErr w:type="gram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asesmen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asesmen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</w:t>
      </w:r>
      <w:r w:rsidRPr="006C6384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kualiats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B4582" w:rsidRPr="006C6384" w:rsidRDefault="002B4582" w:rsidP="002B4582">
      <w:pPr>
        <w:pStyle w:val="ListParagraph"/>
        <w:spacing w:line="36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384">
        <w:rPr>
          <w:rFonts w:ascii="Times New Roman" w:hAnsi="Times New Roman" w:cs="Times New Roman"/>
          <w:sz w:val="24"/>
          <w:szCs w:val="24"/>
        </w:rPr>
        <w:t xml:space="preserve">Ada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384">
        <w:rPr>
          <w:rFonts w:ascii="Times New Roman" w:hAnsi="Times New Roman" w:cs="Times New Roman"/>
          <w:sz w:val="24"/>
          <w:szCs w:val="24"/>
        </w:rPr>
        <w:t xml:space="preserve"> yang</w:t>
      </w:r>
      <w:proofErr w:type="gram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asesmen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asesmen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638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proofErr w:type="gramEnd"/>
      <w:r w:rsidRPr="006C63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sistematik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(Allen &amp; Yen, 1979).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Akurasi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proofErr w:type="gramStart"/>
      <w:r w:rsidRPr="006C6384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proofErr w:type="gram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(Johnson &amp; Johnson: 2, 2003).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Kesala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6C638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638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bisa</w:t>
      </w:r>
      <w:proofErr w:type="spellEnd"/>
      <w:proofErr w:type="gram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ukur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diukur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acak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sistematik.Kesalahan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acak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diestimasi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sistematik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diestimasi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arahnya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diduga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>.</w:t>
      </w:r>
    </w:p>
    <w:p w:rsidR="002B4582" w:rsidRDefault="002B4582" w:rsidP="002B4582">
      <w:pPr>
        <w:pStyle w:val="ListParagraph"/>
        <w:spacing w:line="36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6384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6384">
        <w:rPr>
          <w:rFonts w:ascii="Times New Roman" w:hAnsi="Times New Roman" w:cs="Times New Roman"/>
          <w:sz w:val="24"/>
          <w:szCs w:val="24"/>
        </w:rPr>
        <w:t xml:space="preserve">yang 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proofErr w:type="gramEnd"/>
      <w:r w:rsidRPr="006C638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digunakan</w:t>
      </w:r>
      <w:proofErr w:type="gramStart"/>
      <w:r w:rsidRPr="006C6384">
        <w:rPr>
          <w:rFonts w:ascii="Times New Roman" w:hAnsi="Times New Roman" w:cs="Times New Roman"/>
          <w:sz w:val="24"/>
          <w:szCs w:val="24"/>
        </w:rPr>
        <w:t>,untuk</w:t>
      </w:r>
      <w:proofErr w:type="spellEnd"/>
      <w:proofErr w:type="gram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4582" w:rsidRDefault="002B4582" w:rsidP="002B4582">
      <w:pPr>
        <w:pStyle w:val="ListParagraph"/>
        <w:spacing w:line="36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6384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asesmen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kuantitas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Asesmen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638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proofErr w:type="gram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menafsirkan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buruk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indah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jelek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Asesmen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Asesmen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4582" w:rsidRDefault="002B4582" w:rsidP="002B4582">
      <w:pPr>
        <w:pStyle w:val="ListParagraph"/>
        <w:spacing w:line="360" w:lineRule="auto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keemp</w:t>
      </w:r>
      <w:r w:rsidRPr="006C6384">
        <w:rPr>
          <w:rFonts w:ascii="Times New Roman" w:hAnsi="Times New Roman" w:cs="Times New Roman"/>
          <w:sz w:val="24"/>
          <w:szCs w:val="24"/>
        </w:rPr>
        <w:t>at</w:t>
      </w:r>
      <w:proofErr w:type="spellEnd"/>
      <w:proofErr w:type="gram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C6384">
        <w:rPr>
          <w:rFonts w:ascii="Times New Roman" w:hAnsi="Times New Roman" w:cs="Times New Roman"/>
          <w:sz w:val="24"/>
          <w:szCs w:val="24"/>
        </w:rPr>
        <w:t>atu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programnya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Kagiatan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57104">
        <w:rPr>
          <w:rFonts w:ascii="Times New Roman" w:hAnsi="Times New Roman" w:cs="Times New Roman"/>
          <w:i/>
          <w:sz w:val="24"/>
          <w:szCs w:val="24"/>
        </w:rPr>
        <w:t xml:space="preserve"> judgment</w:t>
      </w:r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asesmen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bagus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638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berhenti</w:t>
      </w:r>
      <w:proofErr w:type="spellEnd"/>
      <w:proofErr w:type="gramEnd"/>
      <w:r w:rsidRPr="006C63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diperbaiki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program.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Tyler (1950),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Griffin &amp; Nix (1991)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r w:rsidRPr="00E57104">
        <w:rPr>
          <w:rFonts w:ascii="Times New Roman" w:hAnsi="Times New Roman" w:cs="Times New Roman"/>
          <w:i/>
          <w:sz w:val="24"/>
          <w:szCs w:val="24"/>
        </w:rPr>
        <w:t>judgment</w:t>
      </w:r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implikasi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384">
        <w:rPr>
          <w:rFonts w:ascii="Times New Roman" w:hAnsi="Times New Roman" w:cs="Times New Roman"/>
          <w:sz w:val="24"/>
          <w:szCs w:val="24"/>
        </w:rPr>
        <w:t xml:space="preserve">Tyler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menekankan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program,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Griffin &amp; Nix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menekankan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asesmen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>.</w:t>
      </w:r>
    </w:p>
    <w:p w:rsidR="002B4582" w:rsidRDefault="002B4582" w:rsidP="002B458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Asesmen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582" w:rsidRPr="006C6384" w:rsidRDefault="002B4582" w:rsidP="002B4582">
      <w:pPr>
        <w:pStyle w:val="ListParagraph"/>
        <w:spacing w:line="360" w:lineRule="auto"/>
        <w:ind w:left="360" w:firstLine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638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asesmen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ukur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6384">
        <w:rPr>
          <w:rFonts w:ascii="Times New Roman" w:hAnsi="Times New Roman" w:cs="Times New Roman"/>
          <w:sz w:val="24"/>
          <w:szCs w:val="24"/>
        </w:rPr>
        <w:t xml:space="preserve">yang 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proofErr w:type="gram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nontes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mewakili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domain yang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diukur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638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proofErr w:type="gram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. Domain yang </w:t>
      </w:r>
      <w:proofErr w:type="spellStart"/>
      <w:proofErr w:type="gramStart"/>
      <w:r w:rsidRPr="006C6384">
        <w:rPr>
          <w:rFonts w:ascii="Times New Roman" w:hAnsi="Times New Roman" w:cs="Times New Roman"/>
          <w:sz w:val="24"/>
          <w:szCs w:val="24"/>
        </w:rPr>
        <w:t>diukur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ini</w:t>
      </w:r>
      <w:proofErr w:type="spellEnd"/>
      <w:proofErr w:type="gram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ajar yang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silabus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akurat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sepanjang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semester.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Bentuknya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ulangan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mingguan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ulangan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pertengahan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ulangan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semester.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>.</w:t>
      </w:r>
    </w:p>
    <w:p w:rsidR="002B4582" w:rsidRPr="006A4DA5" w:rsidRDefault="002B4582" w:rsidP="002B4582">
      <w:pPr>
        <w:pStyle w:val="ListParagraph"/>
        <w:spacing w:line="360" w:lineRule="auto"/>
        <w:ind w:left="360" w:firstLine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6384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ukur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diusahakan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6384">
        <w:rPr>
          <w:rFonts w:ascii="Times New Roman" w:hAnsi="Times New Roman" w:cs="Times New Roman"/>
          <w:sz w:val="24"/>
          <w:szCs w:val="24"/>
        </w:rPr>
        <w:t>data  yang</w:t>
      </w:r>
      <w:proofErr w:type="gram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sahih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(valid)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andal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C6384">
        <w:rPr>
          <w:rFonts w:ascii="Times New Roman" w:hAnsi="Times New Roman" w:cs="Times New Roman"/>
          <w:sz w:val="24"/>
          <w:szCs w:val="24"/>
        </w:rPr>
        <w:t>(reliable)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 w:rsidRPr="006C6384">
        <w:rPr>
          <w:rFonts w:ascii="Times New Roman" w:hAnsi="Times New Roman" w:cs="Times New Roman"/>
          <w:sz w:val="24"/>
          <w:szCs w:val="24"/>
        </w:rPr>
        <w:t>Sahih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proofErr w:type="gram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ajar  yang  </w:t>
      </w:r>
      <w:proofErr w:type="spellStart"/>
      <w:r>
        <w:rPr>
          <w:rFonts w:ascii="Times New Roman" w:hAnsi="Times New Roman" w:cs="Times New Roman"/>
          <w:sz w:val="24"/>
          <w:szCs w:val="24"/>
        </w:rPr>
        <w:t>diujikan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A4DA5">
        <w:rPr>
          <w:rFonts w:ascii="Times New Roman" w:hAnsi="Times New Roman" w:cs="Times New Roman"/>
          <w:sz w:val="24"/>
          <w:szCs w:val="24"/>
        </w:rPr>
        <w:t>mewakili</w:t>
      </w:r>
      <w:proofErr w:type="spellEnd"/>
      <w:r w:rsidRPr="006A4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5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6A4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5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6A4D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5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6A4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ajar </w:t>
      </w:r>
      <w:proofErr w:type="spellStart"/>
      <w:r w:rsidRPr="006A4DA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A4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kisi-kisi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A4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5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6A4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A4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5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6A4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5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6A4D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DA5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6A4DA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A4DA5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6A4DA5">
        <w:rPr>
          <w:rFonts w:ascii="Times New Roman" w:hAnsi="Times New Roman" w:cs="Times New Roman"/>
          <w:sz w:val="24"/>
          <w:szCs w:val="24"/>
        </w:rPr>
        <w:t xml:space="preserve"> ajar </w:t>
      </w:r>
      <w:proofErr w:type="spellStart"/>
      <w:r w:rsidRPr="006A4DA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A4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5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6A4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5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6A4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6A4D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5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6A4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5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6A4D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4DA5">
        <w:rPr>
          <w:rFonts w:ascii="Times New Roman" w:hAnsi="Times New Roman" w:cs="Times New Roman"/>
          <w:sz w:val="24"/>
          <w:szCs w:val="24"/>
        </w:rPr>
        <w:t>ajar  yang</w:t>
      </w:r>
      <w:proofErr w:type="gramEnd"/>
      <w:r w:rsidRPr="006A4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5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Pr="006A4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A4D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4DA5">
        <w:rPr>
          <w:rFonts w:ascii="Times New Roman" w:hAnsi="Times New Roman" w:cs="Times New Roman"/>
          <w:sz w:val="24"/>
          <w:szCs w:val="24"/>
        </w:rPr>
        <w:t>esensi</w:t>
      </w:r>
      <w:proofErr w:type="spellEnd"/>
      <w:r w:rsidRPr="006A4D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DA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6A4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6A4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5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6A4D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D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A4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5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6A4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A4D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4DA5">
        <w:rPr>
          <w:rFonts w:ascii="Times New Roman" w:hAnsi="Times New Roman" w:cs="Times New Roman"/>
          <w:sz w:val="24"/>
          <w:szCs w:val="24"/>
        </w:rPr>
        <w:t>Andal</w:t>
      </w:r>
      <w:proofErr w:type="spellEnd"/>
      <w:r w:rsidRPr="006A4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5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6A4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A4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5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6A4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5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6A4DA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A4DA5">
        <w:rPr>
          <w:rFonts w:ascii="Times New Roman" w:hAnsi="Times New Roman" w:cs="Times New Roman"/>
          <w:sz w:val="24"/>
          <w:szCs w:val="24"/>
        </w:rPr>
        <w:t>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5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proofErr w:type="gramEnd"/>
      <w:r w:rsidRPr="006A4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A4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5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6A4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5">
        <w:rPr>
          <w:rFonts w:ascii="Times New Roman" w:hAnsi="Times New Roman" w:cs="Times New Roman"/>
          <w:sz w:val="24"/>
          <w:szCs w:val="24"/>
        </w:rPr>
        <w:t>keandalan</w:t>
      </w:r>
      <w:proofErr w:type="spellEnd"/>
      <w:r w:rsidRPr="006A4D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5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6A4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5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6A4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5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6A4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keandalan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5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6A4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5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6A4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5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6A4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5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6A4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5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6A4D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Batas minimum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keandalan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0,70.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mensyaratkan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>
        <w:rPr>
          <w:rFonts w:ascii="Times New Roman" w:hAnsi="Times New Roman" w:cs="Times New Roman"/>
          <w:sz w:val="24"/>
          <w:szCs w:val="24"/>
        </w:rPr>
        <w:t>,70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B4582" w:rsidRDefault="002B4582" w:rsidP="002B4582">
      <w:pPr>
        <w:pStyle w:val="ListParagraph"/>
        <w:spacing w:line="36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Asesmen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ranah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proofErr w:type="gramStart"/>
      <w:r w:rsidRPr="006C638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afektif</w:t>
      </w:r>
      <w:proofErr w:type="spellEnd"/>
      <w:proofErr w:type="gramEnd"/>
      <w:r w:rsidRPr="006C63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psikomotorik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karakteristiknya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asesmen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ranah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6384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6C63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lastRenderedPageBreak/>
        <w:t>ranah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ranah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psikomotor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ranah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afektif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inventori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asesmen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ranah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6384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proofErr w:type="gram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8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C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remedi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B4582" w:rsidRDefault="002B4582" w:rsidP="002B4582">
      <w:pPr>
        <w:pStyle w:val="ListParagraph"/>
        <w:spacing w:line="36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Asesmen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nontes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.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mental.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kritis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mental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isntrumen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mental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1. 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2B4582" w:rsidRDefault="002B4582" w:rsidP="002B4582">
      <w:pPr>
        <w:pStyle w:val="ListParagraph"/>
        <w:spacing w:line="36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</w:p>
    <w:p w:rsidR="001D3CC0" w:rsidRPr="001D3CC0" w:rsidRDefault="001D3CC0" w:rsidP="001D3CC0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CC0" w:rsidRDefault="001D3CC0" w:rsidP="001D3C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3CC0" w:rsidRDefault="001D3CC0" w:rsidP="001D3CC0">
      <w:pPr>
        <w:ind w:left="42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D3CC0" w:rsidRDefault="001D3CC0" w:rsidP="001D3CC0">
      <w:pPr>
        <w:ind w:left="42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D3CC0" w:rsidRDefault="001D3CC0" w:rsidP="001D3CC0">
      <w:pPr>
        <w:ind w:left="42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D3CC0" w:rsidRDefault="001D3CC0" w:rsidP="001D3CC0">
      <w:pPr>
        <w:ind w:left="42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D3CC0" w:rsidRDefault="001D3CC0" w:rsidP="001D3CC0">
      <w:pPr>
        <w:ind w:left="42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D3CC0" w:rsidRDefault="001D3CC0" w:rsidP="001D3CC0">
      <w:pPr>
        <w:ind w:left="42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D3CC0" w:rsidRDefault="001D3CC0" w:rsidP="001D3CC0">
      <w:pPr>
        <w:ind w:left="42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D3CC0" w:rsidRDefault="001D3CC0" w:rsidP="001D3CC0">
      <w:pPr>
        <w:ind w:left="42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D3CC0" w:rsidRDefault="001D3CC0" w:rsidP="001D3CC0">
      <w:pPr>
        <w:ind w:left="42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D3CC0" w:rsidRDefault="001D3CC0" w:rsidP="001D3CC0">
      <w:pPr>
        <w:ind w:left="42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D3CC0" w:rsidRDefault="001D3CC0" w:rsidP="001D3CC0">
      <w:pPr>
        <w:ind w:left="42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D3CC0" w:rsidRDefault="001D3CC0" w:rsidP="001D3CC0">
      <w:pPr>
        <w:ind w:left="42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D3CC0" w:rsidRDefault="001D3CC0" w:rsidP="001D3CC0">
      <w:pPr>
        <w:ind w:left="42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D3CC0" w:rsidRDefault="001D3CC0" w:rsidP="001D3CC0">
      <w:pPr>
        <w:ind w:left="42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D3CC0" w:rsidRDefault="001D3CC0" w:rsidP="001D3CC0">
      <w:pPr>
        <w:ind w:left="42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D3CC0" w:rsidRDefault="001D3CC0" w:rsidP="001D3CC0">
      <w:pPr>
        <w:ind w:left="42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D3CC0" w:rsidRDefault="001D3CC0" w:rsidP="001D3CC0">
      <w:pPr>
        <w:ind w:left="42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D3CC0" w:rsidRDefault="001D3CC0" w:rsidP="001D3CC0">
      <w:pPr>
        <w:ind w:left="42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D3CC0" w:rsidRDefault="001D3CC0" w:rsidP="001D3CC0">
      <w:pPr>
        <w:ind w:left="42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D3CC0" w:rsidRDefault="001D3CC0" w:rsidP="001D3CC0">
      <w:pPr>
        <w:ind w:left="42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D3CC0" w:rsidRPr="001D3CC0" w:rsidRDefault="001D3CC0" w:rsidP="001D3CC0">
      <w:pPr>
        <w:ind w:left="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CC0" w:rsidRPr="001D3CC0" w:rsidRDefault="001D3CC0" w:rsidP="001D3CC0">
      <w:pPr>
        <w:ind w:left="426"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1D3CC0" w:rsidRPr="001D3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582B06"/>
    <w:multiLevelType w:val="hybridMultilevel"/>
    <w:tmpl w:val="8D2AF34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B8"/>
    <w:rsid w:val="001D3CC0"/>
    <w:rsid w:val="002B4582"/>
    <w:rsid w:val="006913B8"/>
    <w:rsid w:val="008A41CC"/>
    <w:rsid w:val="00A20319"/>
    <w:rsid w:val="00F2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D395F0-903D-41F2-966C-3E1BF92F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4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H530s</dc:creator>
  <cp:keywords/>
  <dc:description/>
  <cp:lastModifiedBy>USER</cp:lastModifiedBy>
  <cp:revision>2</cp:revision>
  <cp:lastPrinted>2015-07-07T04:39:00Z</cp:lastPrinted>
  <dcterms:created xsi:type="dcterms:W3CDTF">2017-02-02T16:03:00Z</dcterms:created>
  <dcterms:modified xsi:type="dcterms:W3CDTF">2017-02-02T16:03:00Z</dcterms:modified>
</cp:coreProperties>
</file>